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F11EF" w14:textId="77777777" w:rsidR="006A7F6D" w:rsidRDefault="006A7F6D" w:rsidP="006A7F6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295FEA79" w14:textId="77777777" w:rsidR="006A7F6D" w:rsidRPr="001437D0" w:rsidRDefault="006A7F6D" w:rsidP="006A7F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  <w:r w:rsidRPr="001437D0">
        <w:rPr>
          <w:rFonts w:ascii="Times New Roman" w:eastAsia="Times New Roman" w:hAnsi="Times New Roman" w:cs="Times New Roman"/>
          <w:noProof/>
          <w:kern w:val="0"/>
          <w:sz w:val="28"/>
          <w:szCs w:val="20"/>
          <w:lang w:val="uk-UA" w:eastAsia="ru-RU"/>
          <w14:ligatures w14:val="none"/>
        </w:rPr>
        <w:drawing>
          <wp:anchor distT="0" distB="0" distL="114300" distR="114300" simplePos="0" relativeHeight="251659264" behindDoc="0" locked="1" layoutInCell="1" allowOverlap="1" wp14:anchorId="26C1D492" wp14:editId="7504BE80">
            <wp:simplePos x="0" y="0"/>
            <wp:positionH relativeFrom="margin">
              <wp:posOffset>2836545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 descr="Зображення, що містить символ, логотип, текст, емблема&#10;&#10;Автоматично згенерований опи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текст, емблема&#10;&#10;Автоматично згенерований опис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B2E5F8" w14:textId="77777777" w:rsidR="006A7F6D" w:rsidRPr="001437D0" w:rsidRDefault="006A7F6D" w:rsidP="006A7F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6D2D35E8" w14:textId="77777777" w:rsidR="006A7F6D" w:rsidRPr="001437D0" w:rsidRDefault="006A7F6D" w:rsidP="006A7F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7A79E4D0" w14:textId="77777777" w:rsidR="006A7F6D" w:rsidRPr="001437D0" w:rsidRDefault="006A7F6D" w:rsidP="006A7F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314BF02E" w14:textId="77777777" w:rsidR="006A7F6D" w:rsidRPr="001437D0" w:rsidRDefault="006A7F6D" w:rsidP="006A7F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1437D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У К Р А Ї Н А</w:t>
      </w:r>
    </w:p>
    <w:p w14:paraId="4949EED9" w14:textId="77777777" w:rsidR="006A7F6D" w:rsidRPr="001437D0" w:rsidRDefault="006A7F6D" w:rsidP="006A7F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1437D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ФОНТАНСЬКА СІЛЬСЬКА РАДА</w:t>
      </w:r>
    </w:p>
    <w:p w14:paraId="345CE861" w14:textId="77777777" w:rsidR="006A7F6D" w:rsidRPr="001437D0" w:rsidRDefault="006A7F6D" w:rsidP="006A7F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1437D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ОДЕСЬКОГО РАЙОНУ ОДЕСЬКОЇ ОБЛАСТІ</w:t>
      </w:r>
    </w:p>
    <w:p w14:paraId="590E4EE3" w14:textId="77777777" w:rsidR="0084036B" w:rsidRDefault="0084036B" w:rsidP="008403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14F540E5" w14:textId="77777777" w:rsidR="0084036B" w:rsidRDefault="0084036B" w:rsidP="0084036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РІШЕННЯ</w:t>
      </w:r>
    </w:p>
    <w:p w14:paraId="1FC75049" w14:textId="77777777" w:rsidR="0084036B" w:rsidRDefault="0084036B" w:rsidP="0084036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Шістдесят другої сесії Фонтанської сільської ради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 w:rsidRPr="009E128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скликання</w:t>
      </w:r>
    </w:p>
    <w:p w14:paraId="3C5FB1BF" w14:textId="77777777" w:rsidR="0084036B" w:rsidRDefault="0084036B" w:rsidP="0084036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3E32D330" w14:textId="247B04E3" w:rsidR="0084036B" w:rsidRPr="009E128E" w:rsidRDefault="0084036B" w:rsidP="008403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№ 27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22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-</w:t>
      </w:r>
      <w:r w:rsidRPr="004426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від 24 грудня 2024 року</w:t>
      </w:r>
    </w:p>
    <w:p w14:paraId="1D71E4A3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55CF5AA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bookmarkStart w:id="0" w:name="_Hlk185932383"/>
      <w:r w:rsidRPr="001437D0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 затвердження проєктно-кошторисної документації по об’єкту «</w:t>
      </w:r>
      <w:bookmarkStart w:id="1" w:name="_Hlk185931201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Капітальний ремонт частини підвального приміщення (їдальня) ліцей «Фонтанський» Фонтанської сільської ради щодо улаштування об’єкту цивільного захисту (укриття) за адресою:Одеська область, Одеський район, село Фонтанка, вулиця Центральна, 55</w:t>
      </w:r>
      <w:bookmarkEnd w:id="1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»</w:t>
      </w:r>
    </w:p>
    <w:bookmarkEnd w:id="0"/>
    <w:p w14:paraId="4A495A4B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7B19B96C" w14:textId="77777777" w:rsidR="006A7F6D" w:rsidRPr="00FE2295" w:rsidRDefault="006A7F6D" w:rsidP="006A7F6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Розглянувши звернення управління капітального будівництва Фонтанської сільської ради, щодо</w:t>
      </w:r>
      <w:bookmarkStart w:id="2" w:name="_Hlk132191855"/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затвердження проєктно-кошторисної документації</w:t>
      </w:r>
      <w:bookmarkEnd w:id="2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к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апітальн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ого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ремонт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у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частини підвального приміщення (їдальня) ліцей «Фонтанський» Фонтанської сільської ради щодо улаштування об’єкту цивільного захисту (укриття) за адресою: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Одеська область, Одеський район, с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е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ло Фонтанка, вулиця Центральна, 55</w:t>
      </w:r>
      <w:r w:rsidRPr="001437D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, 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11 травня 2011 р. № 560, керуючись ст.59 Закону України «Про місцеве самоврядування в Україні», Фонтанськ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області, - </w:t>
      </w:r>
    </w:p>
    <w:p w14:paraId="24EB5DB2" w14:textId="77777777" w:rsidR="006A7F6D" w:rsidRPr="001437D0" w:rsidRDefault="006A7F6D" w:rsidP="006A7F6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4763A12" w14:textId="77777777" w:rsidR="006A7F6D" w:rsidRPr="001437D0" w:rsidRDefault="006A7F6D" w:rsidP="006A7F6D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1437D0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ВИРІШИ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ЛА</w:t>
      </w:r>
      <w:r w:rsidRPr="001437D0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:</w:t>
      </w:r>
    </w:p>
    <w:p w14:paraId="769EBE85" w14:textId="77777777" w:rsidR="006A7F6D" w:rsidRPr="001437D0" w:rsidRDefault="006A7F6D" w:rsidP="006A7F6D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42FFE96E" w14:textId="77777777" w:rsidR="006A7F6D" w:rsidRPr="001437D0" w:rsidRDefault="006A7F6D" w:rsidP="006A7F6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 Затвердити проєктно-кошторисну документацію з</w:t>
      </w:r>
      <w:bookmarkStart w:id="3" w:name="_Hlk136846233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к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апітальн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ого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ремонт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у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частини підвального приміщення (їдальня) ліцей «Фонтанський» Фонтанської сільської ради щодо улаштування об’єкту цивільного захисту (укриття) за адресою: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Одеська область, Одеський район, с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е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ло Фонтанка, вулиця Центральна, 55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загальною сумою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6 226 008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,00 (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Шість мільйонів двісті двадцять шість тисяч  вісім 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) гривень, у тому числі:</w:t>
      </w:r>
      <w:bookmarkEnd w:id="3"/>
    </w:p>
    <w:p w14:paraId="6EAAF733" w14:textId="77777777" w:rsidR="006A7F6D" w:rsidRDefault="006A7F6D" w:rsidP="006A7F6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  <w:r w:rsidRPr="001437D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- будівельні роботи: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3 670 039</w:t>
      </w:r>
      <w:r w:rsidRPr="001437D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,00 гривень;</w:t>
      </w:r>
    </w:p>
    <w:p w14:paraId="2FDA625A" w14:textId="77777777" w:rsidR="006A7F6D" w:rsidRPr="001437D0" w:rsidRDefault="006A7F6D" w:rsidP="006A7F6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-устаткування, меблі, інвентар:1 058 019,00 гривень</w:t>
      </w:r>
    </w:p>
    <w:p w14:paraId="67FBF63A" w14:textId="77777777" w:rsidR="006A7F6D" w:rsidRPr="001437D0" w:rsidRDefault="006A7F6D" w:rsidP="006A7F6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  <w:r w:rsidRPr="001437D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- інші витрати: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1 497 950,</w:t>
      </w:r>
      <w:r w:rsidRPr="001437D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00 гривень.</w:t>
      </w:r>
    </w:p>
    <w:p w14:paraId="4821FF9D" w14:textId="77777777" w:rsidR="006A7F6D" w:rsidRDefault="006A7F6D" w:rsidP="006A7F6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437D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2. Контроль за виконанням цього рішення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покласти на заступника сільського голови.</w:t>
      </w:r>
    </w:p>
    <w:p w14:paraId="5996C5AF" w14:textId="21B44DE5" w:rsidR="006A7F6D" w:rsidRPr="0084036B" w:rsidRDefault="0084036B" w:rsidP="0084036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84036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Сільський голова                                                          Наталія КРУП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ИЦЯ</w:t>
      </w:r>
    </w:p>
    <w:p w14:paraId="082ABD98" w14:textId="77777777" w:rsidR="006A7F6D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</w:p>
    <w:p w14:paraId="6AB81CB9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1437D0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В І З И:</w:t>
      </w:r>
    </w:p>
    <w:p w14:paraId="3432E15D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10"/>
          <w:szCs w:val="10"/>
          <w:lang w:val="uk-UA"/>
          <w14:ligatures w14:val="none"/>
        </w:rPr>
      </w:pPr>
    </w:p>
    <w:p w14:paraId="1EFC85CD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1437D0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Заступник сільського голови                  </w:t>
      </w:r>
      <w:r w:rsidRPr="001437D0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ab/>
      </w:r>
      <w:r w:rsidRPr="001437D0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ab/>
        <w:t>Володимир КРИВОШЕЄНКО</w:t>
      </w:r>
    </w:p>
    <w:p w14:paraId="58A5DB38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10"/>
          <w:szCs w:val="10"/>
          <w:lang w:val="uk-UA"/>
          <w14:ligatures w14:val="none"/>
        </w:rPr>
      </w:pPr>
    </w:p>
    <w:p w14:paraId="6DD7D3B3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1437D0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Начальник відділу загальної </w:t>
      </w:r>
    </w:p>
    <w:p w14:paraId="0BE16A80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1437D0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та організаційної роботи                      </w:t>
      </w:r>
      <w:r w:rsidRPr="001437D0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ab/>
        <w:t xml:space="preserve"> </w:t>
      </w:r>
      <w:r w:rsidRPr="001437D0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ab/>
        <w:t>Олександр ЩЕРБИЧ</w:t>
      </w:r>
    </w:p>
    <w:p w14:paraId="61BF5656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4601709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560560F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BD27A95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4B566CB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E354A38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D6D2355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EF13751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6E3E430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FB5BD0A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A21D391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EBE3E97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373E353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FE4B107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3685D7F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5D77FAB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749953E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CEF485B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2B7CD49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04B37AB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0A38644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C62D52A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6988CD8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55FF31E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CFE85A9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B5A9456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CF98F77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D01BB8B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684B23D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BB6B9FB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C09BAB6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C4C9A80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1D01E27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821AF89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F57EDC9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B4A421C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AD72363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A754024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  <w:r w:rsidRPr="001437D0"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Виконавець:  </w:t>
      </w:r>
    </w:p>
    <w:p w14:paraId="0F2A813E" w14:textId="77777777" w:rsidR="006A7F6D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Заступник начальника управління                 </w:t>
      </w:r>
      <w:r w:rsidRPr="001437D0"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                        </w:t>
      </w:r>
      <w:r w:rsidRPr="001437D0"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  <w:tab/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  <w:t>Оксана БОЙКО</w:t>
      </w:r>
    </w:p>
    <w:p w14:paraId="6CACEB08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</w:p>
    <w:p w14:paraId="40C184FF" w14:textId="77777777" w:rsidR="006A7F6D" w:rsidRPr="001437D0" w:rsidRDefault="006A7F6D" w:rsidP="006A7F6D">
      <w:pPr>
        <w:spacing w:after="0" w:line="240" w:lineRule="auto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  <w:r w:rsidRPr="001437D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5B180479" w14:textId="77777777" w:rsidR="006A7F6D" w:rsidRPr="001437D0" w:rsidRDefault="006A7F6D" w:rsidP="006A7F6D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43708DFE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розвитку освіти 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ради 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роки затвердженої рішенням Фонтанської сільської ради, та в зв’язку з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реєстрацією в ЄДЕССБ  кошторисної документації за  № ЕМО1:9327-9256-5445-5650 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714 КД ЗРК від 19.09.2024 року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щодо розгляду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кошторисної 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документації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к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апітальн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ого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ремонт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у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частини підвального приміщення (їдальня) ліцей «Фонтанський» Фонтанської сільської ради щодо улаштування об’єкту цивільного захисту (укриття) за адресою: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Одеська область, Одеський район, с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е</w:t>
      </w:r>
      <w:r w:rsidRPr="006643D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ло Фонтанка, вулиця Центральна, 55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437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пропонуємо розглянути питання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«</w:t>
      </w:r>
      <w:r w:rsidRPr="001437D0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 затвердження проєктно-кошторисної документації по об’єкту 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Капітальний ремонт частини підвального приміщення (їдальня) ліцей «Фонтанський» Фонтанської сільської ради щодо улаштування об’єкту цивільного захисту (укриття) за адресою:Одеська область, Одеський район, село Фонтанка, вулиця Центральна, 55»</w:t>
      </w:r>
    </w:p>
    <w:p w14:paraId="500422AA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49B2A1FC" w14:textId="77777777" w:rsidR="006A7F6D" w:rsidRPr="001437D0" w:rsidRDefault="006A7F6D" w:rsidP="006A7F6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64FD0C4C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5ACDB1F3" w14:textId="77777777" w:rsidR="006A7F6D" w:rsidRPr="001437D0" w:rsidRDefault="006A7F6D" w:rsidP="006A7F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20309829" w14:textId="77777777" w:rsidR="006A7F6D" w:rsidRDefault="006A7F6D" w:rsidP="006A7F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Заступник начальника управління                                     Оксана БОЙКО</w:t>
      </w:r>
    </w:p>
    <w:p w14:paraId="034A316B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50568526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223EF440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642D05E0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2E475F48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031F1F22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5BFA03E3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2173FF93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7A20684A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484DE06F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6EA7DE69" w14:textId="77777777" w:rsidR="006A7F6D" w:rsidRDefault="006A7F6D" w:rsidP="006A7F6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</w:p>
    <w:p w14:paraId="390C450D" w14:textId="77777777" w:rsidR="006A7F6D" w:rsidRPr="006643D5" w:rsidRDefault="006A7F6D" w:rsidP="006A7F6D">
      <w:pPr>
        <w:rPr>
          <w:lang w:val="uk-UA"/>
        </w:rPr>
      </w:pPr>
    </w:p>
    <w:p w14:paraId="2E51E94E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64C"/>
    <w:rsid w:val="005409B8"/>
    <w:rsid w:val="006A7F6D"/>
    <w:rsid w:val="0070464C"/>
    <w:rsid w:val="007207C7"/>
    <w:rsid w:val="0084036B"/>
    <w:rsid w:val="00881DE4"/>
    <w:rsid w:val="00B61111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300E"/>
  <w15:chartTrackingRefBased/>
  <w15:docId w15:val="{B5FCBCDC-5683-4355-BF38-9439A8DEB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F6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3</cp:revision>
  <cp:lastPrinted>2024-12-26T13:42:00Z</cp:lastPrinted>
  <dcterms:created xsi:type="dcterms:W3CDTF">2024-12-26T13:40:00Z</dcterms:created>
  <dcterms:modified xsi:type="dcterms:W3CDTF">2024-12-26T13:43:00Z</dcterms:modified>
</cp:coreProperties>
</file>